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1B9C" w14:textId="083237F9" w:rsidR="009F55FC" w:rsidRDefault="009F55FC">
      <w:pPr>
        <w:rPr>
          <w:noProof/>
        </w:rPr>
      </w:pPr>
      <w:r w:rsidRPr="009F55FC">
        <w:rPr>
          <w:noProof/>
        </w:rPr>
        <w:fldChar w:fldCharType="begin"/>
      </w:r>
      <w:r w:rsidRPr="009F55FC">
        <w:rPr>
          <w:noProof/>
        </w:rPr>
        <w:instrText>HYPERLINK "https://www.standaard.be/media-en-cultuur/boeken/stadsgeschiedenis-suf-absoluut-niet-bewijst-wereldsteden-van-de-lage-landen/69711351.html"</w:instrText>
      </w:r>
      <w:r w:rsidRPr="009F55FC">
        <w:rPr>
          <w:noProof/>
        </w:rPr>
      </w:r>
      <w:r w:rsidRPr="009F55FC">
        <w:rPr>
          <w:noProof/>
        </w:rPr>
        <w:fldChar w:fldCharType="separate"/>
      </w:r>
      <w:r w:rsidRPr="009F55FC">
        <w:rPr>
          <w:rStyle w:val="Hyperlink"/>
          <w:noProof/>
        </w:rPr>
        <w:t xml:space="preserve">Stadsgeschiedenis suf? Absoluut niet, bewijst ‘Wereldsteden van de Lage Landen’ </w:t>
      </w:r>
      <w:r w:rsidRPr="009F55FC">
        <w:rPr>
          <w:rStyle w:val="Hyperlink"/>
          <w:rFonts w:ascii="Segoe UI Symbol" w:hAnsi="Segoe UI Symbol" w:cs="Segoe UI Symbol"/>
          <w:noProof/>
        </w:rPr>
        <w:t>★★★★☆</w:t>
      </w:r>
      <w:r w:rsidRPr="009F55FC">
        <w:rPr>
          <w:rStyle w:val="Hyperlink"/>
          <w:noProof/>
        </w:rPr>
        <w:t xml:space="preserve"> | De Standaard</w:t>
      </w:r>
      <w:r w:rsidRPr="009F55FC">
        <w:rPr>
          <w:noProof/>
        </w:rPr>
        <w:fldChar w:fldCharType="end"/>
      </w:r>
    </w:p>
    <w:p w14:paraId="366657FD" w14:textId="6AB5C840" w:rsidR="009F55FC" w:rsidRDefault="009F55FC" w:rsidP="009F55FC">
      <w:pPr>
        <w:rPr>
          <w:noProof/>
        </w:rPr>
      </w:pPr>
      <w:r>
        <w:rPr>
          <w:noProof/>
        </w:rPr>
        <w:drawing>
          <wp:inline distT="0" distB="0" distL="0" distR="0" wp14:anchorId="0CDFDA0D" wp14:editId="4D6B97B9">
            <wp:extent cx="3254991" cy="2169994"/>
            <wp:effectExtent l="0" t="0" r="3175" b="1905"/>
            <wp:docPr id="1895354007" name="Afbeelding 1" descr="Afbeelding met Menselijk gezicht, tekst, kleding,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354007" name="Afbeelding 1" descr="Afbeelding met Menselijk gezicht, tekst, kleding, persoon&#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3640" cy="2182426"/>
                    </a:xfrm>
                    <a:prstGeom prst="rect">
                      <a:avLst/>
                    </a:prstGeom>
                    <a:noFill/>
                    <a:ln>
                      <a:noFill/>
                    </a:ln>
                  </pic:spPr>
                </pic:pic>
              </a:graphicData>
            </a:graphic>
          </wp:inline>
        </w:drawing>
      </w:r>
    </w:p>
    <w:p w14:paraId="2590A9E9" w14:textId="77777777" w:rsidR="009F55FC" w:rsidRPr="009F55FC" w:rsidRDefault="009F55FC" w:rsidP="009F55FC">
      <w:r w:rsidRPr="009F55FC">
        <w:t>geschiedenis</w:t>
      </w:r>
    </w:p>
    <w:p w14:paraId="39D31C72" w14:textId="53682895" w:rsidR="009F55FC" w:rsidRPr="009F55FC" w:rsidRDefault="009F55FC" w:rsidP="009F55FC">
      <w:pPr>
        <w:rPr>
          <w:b/>
          <w:bCs/>
        </w:rPr>
      </w:pPr>
      <w:r w:rsidRPr="009F55FC">
        <w:rPr>
          <w:b/>
          <w:bCs/>
        </w:rPr>
        <mc:AlternateContent>
          <mc:Choice Requires="wps">
            <w:drawing>
              <wp:inline distT="0" distB="0" distL="0" distR="0" wp14:anchorId="0A911D95" wp14:editId="439C0492">
                <wp:extent cx="304800" cy="304800"/>
                <wp:effectExtent l="0" t="0" r="0" b="0"/>
                <wp:docPr id="472857789" name="Rechthoek 9" descr="Logo 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3134E" id="Rechthoek 9" o:spid="_x0000_s1026" alt="Logo d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F55FC">
        <w:rPr>
          <w:b/>
          <w:bCs/>
        </w:rPr>
        <w:t>Stadsgeschiedenis suf? Absoluut niet, bewijst ‘Wereldsteden van de Lage Landen’ </w:t>
      </w:r>
      <w:r w:rsidRPr="009F55FC">
        <w:rPr>
          <w:rFonts w:ascii="Segoe UI Symbol" w:hAnsi="Segoe UI Symbol" w:cs="Segoe UI Symbol"/>
          <w:b/>
          <w:bCs/>
        </w:rPr>
        <w:t>★★★★☆</w:t>
      </w:r>
    </w:p>
    <w:p w14:paraId="72F72238" w14:textId="77777777" w:rsidR="009F55FC" w:rsidRPr="009F55FC" w:rsidRDefault="009F55FC" w:rsidP="009F55FC">
      <w:r w:rsidRPr="009F55FC">
        <w:t>Steden zijn knooppunten waar de wereld samenkomt. Dat was ook zo in het verleden, en ook in kleinere of vergeten steden, vertellen meer dan vijftig historici in </w:t>
      </w:r>
      <w:r w:rsidRPr="009F55FC">
        <w:rPr>
          <w:i/>
          <w:iCs/>
        </w:rPr>
        <w:t>Wereldsteden van de Lage Landen</w:t>
      </w:r>
      <w:r w:rsidRPr="009F55FC">
        <w:t>.</w:t>
      </w:r>
    </w:p>
    <w:p w14:paraId="0DE8B243" w14:textId="77777777" w:rsidR="009F55FC" w:rsidRPr="009F55FC" w:rsidRDefault="009F55FC" w:rsidP="009F55FC">
      <w:pPr>
        <w:rPr>
          <w:b/>
          <w:bCs/>
        </w:rPr>
      </w:pPr>
      <w:r w:rsidRPr="009F55FC">
        <w:rPr>
          <w:b/>
          <w:bCs/>
        </w:rPr>
        <w:t xml:space="preserve">Jonas </w:t>
      </w:r>
      <w:proofErr w:type="spellStart"/>
      <w:r w:rsidRPr="009F55FC">
        <w:rPr>
          <w:b/>
          <w:bCs/>
        </w:rPr>
        <w:t>Roelens</w:t>
      </w:r>
      <w:proofErr w:type="spellEnd"/>
    </w:p>
    <w:p w14:paraId="330B67D1" w14:textId="77777777" w:rsidR="009F55FC" w:rsidRPr="009F55FC" w:rsidRDefault="009F55FC" w:rsidP="009F55FC">
      <w:r w:rsidRPr="009F55FC">
        <w:t>10 juli 2025 om 23:59</w:t>
      </w:r>
    </w:p>
    <w:p w14:paraId="5F5D5CF8" w14:textId="77777777" w:rsidR="009F55FC" w:rsidRPr="009F55FC" w:rsidRDefault="009F55FC" w:rsidP="009F55FC">
      <w:r w:rsidRPr="009F55FC">
        <w:t>Bij ‘wereldsteden’ denk je aan metropolen met miljoenen inwoners. Steden met invloed, zowel op economisch als op cultureel vlak, zoals Parijs, Tokio, New York of Mumbai. En hoewel ook Brussel of Amsterdam een internationale reputatie te hebben, lijkt de term ‘wereldsteden in de Lage Landen’ toch een contradictie.</w:t>
      </w:r>
    </w:p>
    <w:p w14:paraId="1BC48AAF" w14:textId="77777777" w:rsidR="009F55FC" w:rsidRPr="009F55FC" w:rsidRDefault="009F55FC" w:rsidP="009F55FC">
      <w:r w:rsidRPr="009F55FC">
        <w:t>Maar ook bij ons bulkt het van de wereldsteden, volgens de samenstellers van deze publieksbundel. In hun ogen zijn veel steden historisch gezien nauw verweven met mondiale netwerken, waardoor heel wat lokale verhalen versmolten zijn geraakt met de ruimere wereldgeschiedenis. Via handel, migratie, culturele uitwisseling, politieke verbanden of militaire confrontaties kenden ze een intensieve interactie met de wereld buiten de stadsmuren.</w:t>
      </w:r>
    </w:p>
    <w:p w14:paraId="5E092753" w14:textId="40958633" w:rsidR="009F55FC" w:rsidRPr="009F55FC" w:rsidRDefault="009F55FC" w:rsidP="009F55FC">
      <w:r w:rsidRPr="009F55FC">
        <w:lastRenderedPageBreak/>
        <w:drawing>
          <wp:inline distT="0" distB="0" distL="0" distR="0" wp14:anchorId="7C289DA4" wp14:editId="4140CC7D">
            <wp:extent cx="4490114" cy="2653384"/>
            <wp:effectExtent l="0" t="0" r="5715" b="0"/>
            <wp:docPr id="1983271545" name="Afbeelding 8" descr="Gent was al vroeg een industriestad, met een enorme ecologische impa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nt was al vroeg een industriestad, met een enorme ecologische impact.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1250" cy="2659965"/>
                    </a:xfrm>
                    <a:prstGeom prst="rect">
                      <a:avLst/>
                    </a:prstGeom>
                    <a:noFill/>
                    <a:ln>
                      <a:noFill/>
                    </a:ln>
                  </pic:spPr>
                </pic:pic>
              </a:graphicData>
            </a:graphic>
          </wp:inline>
        </w:drawing>
      </w:r>
    </w:p>
    <w:p w14:paraId="20368D7F" w14:textId="77777777" w:rsidR="009F55FC" w:rsidRPr="009F55FC" w:rsidRDefault="009F55FC" w:rsidP="009F55FC">
      <w:pPr>
        <w:rPr>
          <w:lang w:val="en-US"/>
        </w:rPr>
      </w:pPr>
      <w:r w:rsidRPr="009F55FC">
        <w:t>Gent was al vroeg een industriestad, met een enorme ecologische impact.  </w:t>
      </w:r>
      <w:r w:rsidRPr="009F55FC">
        <w:rPr>
          <w:lang w:val="en-US"/>
        </w:rPr>
        <w:t xml:space="preserve">© Choix des </w:t>
      </w:r>
      <w:proofErr w:type="spellStart"/>
      <w:r w:rsidRPr="009F55FC">
        <w:rPr>
          <w:lang w:val="en-US"/>
        </w:rPr>
        <w:t>monumens</w:t>
      </w:r>
      <w:proofErr w:type="spellEnd"/>
      <w:r w:rsidRPr="009F55FC">
        <w:rPr>
          <w:lang w:val="en-US"/>
        </w:rPr>
        <w:t xml:space="preserve">, </w:t>
      </w:r>
      <w:proofErr w:type="spellStart"/>
      <w:r w:rsidRPr="009F55FC">
        <w:rPr>
          <w:lang w:val="en-US"/>
        </w:rPr>
        <w:t>édifices</w:t>
      </w:r>
      <w:proofErr w:type="spellEnd"/>
      <w:r w:rsidRPr="009F55FC">
        <w:rPr>
          <w:lang w:val="en-US"/>
        </w:rPr>
        <w:t xml:space="preserve"> et </w:t>
      </w:r>
      <w:proofErr w:type="spellStart"/>
      <w:r w:rsidRPr="009F55FC">
        <w:rPr>
          <w:lang w:val="en-US"/>
        </w:rPr>
        <w:t>maisons</w:t>
      </w:r>
      <w:proofErr w:type="spellEnd"/>
      <w:r w:rsidRPr="009F55FC">
        <w:rPr>
          <w:lang w:val="en-US"/>
        </w:rPr>
        <w:t xml:space="preserve"> les plus </w:t>
      </w:r>
      <w:proofErr w:type="spellStart"/>
      <w:r w:rsidRPr="009F55FC">
        <w:rPr>
          <w:lang w:val="en-US"/>
        </w:rPr>
        <w:t>remarquables</w:t>
      </w:r>
      <w:proofErr w:type="spellEnd"/>
      <w:r w:rsidRPr="009F55FC">
        <w:rPr>
          <w:lang w:val="en-US"/>
        </w:rPr>
        <w:t xml:space="preserve"> du </w:t>
      </w:r>
      <w:proofErr w:type="spellStart"/>
      <w:r w:rsidRPr="009F55FC">
        <w:rPr>
          <w:lang w:val="en-US"/>
        </w:rPr>
        <w:t>royaume</w:t>
      </w:r>
      <w:proofErr w:type="spellEnd"/>
      <w:r w:rsidRPr="009F55FC">
        <w:rPr>
          <w:lang w:val="en-US"/>
        </w:rPr>
        <w:t xml:space="preserve"> des Pays-Bas, Pierre-Jacques </w:t>
      </w:r>
      <w:proofErr w:type="spellStart"/>
      <w:r w:rsidRPr="009F55FC">
        <w:rPr>
          <w:lang w:val="en-US"/>
        </w:rPr>
        <w:t>Goetghebuer</w:t>
      </w:r>
      <w:proofErr w:type="spellEnd"/>
      <w:r w:rsidRPr="009F55FC">
        <w:rPr>
          <w:lang w:val="en-US"/>
        </w:rPr>
        <w:t xml:space="preserve">, </w:t>
      </w:r>
      <w:proofErr w:type="spellStart"/>
      <w:r w:rsidRPr="009F55FC">
        <w:rPr>
          <w:lang w:val="en-US"/>
        </w:rPr>
        <w:t>Stadsarchief</w:t>
      </w:r>
      <w:proofErr w:type="spellEnd"/>
      <w:r w:rsidRPr="009F55FC">
        <w:rPr>
          <w:lang w:val="en-US"/>
        </w:rPr>
        <w:t xml:space="preserve"> Gent</w:t>
      </w:r>
    </w:p>
    <w:p w14:paraId="67DEFBA7" w14:textId="77777777" w:rsidR="009F55FC" w:rsidRPr="009F55FC" w:rsidRDefault="009F55FC" w:rsidP="009F55FC">
      <w:r w:rsidRPr="009F55FC">
        <w:t>En dat was zeker niet alleen het geval voor grote steden. Net omdat de Lage Landen in vergelijking met andere regio’s binnen Europa al zo vroeg verstedelijkt waren, was er nooit echt één stad die zich tot dominant centrum ontwikkelde. De Lage Landen vorm(d)en net een fijnmazig netwerk van (middel)grote steden.</w:t>
      </w:r>
    </w:p>
    <w:p w14:paraId="7069308C" w14:textId="77777777" w:rsidR="009F55FC" w:rsidRPr="009F55FC" w:rsidRDefault="009F55FC" w:rsidP="009F55FC">
      <w:pPr>
        <w:rPr>
          <w:b/>
          <w:bCs/>
        </w:rPr>
      </w:pPr>
      <w:r w:rsidRPr="009F55FC">
        <w:rPr>
          <w:b/>
          <w:bCs/>
        </w:rPr>
        <w:t>Nieuwpoort</w:t>
      </w:r>
    </w:p>
    <w:p w14:paraId="0E7866DE" w14:textId="77777777" w:rsidR="009F55FC" w:rsidRPr="009F55FC" w:rsidRDefault="009F55FC" w:rsidP="009F55FC">
      <w:r w:rsidRPr="009F55FC">
        <w:t xml:space="preserve">Elke bijdrage in dit boek ademt de boodschap dat die steden geen aparte eilandjes waren, maar deel uitmaakten van interregionale of zelfs globale netwerken. Ze ondergingen niet alleen internationale invloeden, maar oefenden die invloed ook zelf uit. Niet elk hoofdstuk komt daarbij even verrassend uit de hoek. Dat het middeleeuwse Brugge een grote aantrekkingskracht had op migrerende kunstenaars, of dat Antwerpen een internationaal kenniscentrum werd dankzij de drukkerij van Christoffel </w:t>
      </w:r>
      <w:proofErr w:type="spellStart"/>
      <w:r w:rsidRPr="009F55FC">
        <w:t>Plantijn</w:t>
      </w:r>
      <w:proofErr w:type="spellEnd"/>
      <w:r w:rsidRPr="009F55FC">
        <w:t xml:space="preserve"> is ondertussen genoegzaam bekend.</w:t>
      </w:r>
    </w:p>
    <w:p w14:paraId="3C0F1DCD" w14:textId="77777777" w:rsidR="009F55FC" w:rsidRPr="009F55FC" w:rsidRDefault="009F55FC" w:rsidP="009F55FC">
      <w:r w:rsidRPr="009F55FC">
        <w:t>Verrassender is het feit dat de gemeente Voorburg in Zuid-Holland Romeinse stadsrechten had en als ‘</w:t>
      </w:r>
      <w:hyperlink r:id="rId6" w:tgtFrame="_blank" w:history="1">
        <w:r w:rsidRPr="009F55FC">
          <w:rPr>
            <w:rStyle w:val="Hyperlink"/>
          </w:rPr>
          <w:t xml:space="preserve">Forum </w:t>
        </w:r>
        <w:proofErr w:type="spellStart"/>
        <w:r w:rsidRPr="009F55FC">
          <w:rPr>
            <w:rStyle w:val="Hyperlink"/>
          </w:rPr>
          <w:t>Hadriani</w:t>
        </w:r>
        <w:proofErr w:type="spellEnd"/>
      </w:hyperlink>
      <w:r w:rsidRPr="009F55FC">
        <w:t>’ kon pochen met kolossale marmeren standbeelden. Of dat Nieuwpoort in de achttiende eeuw een paar jaar door een Beierse keurvorst bestuurd werd. Die had de soevereiniteit gekregen van Filips V van Spanje na een deal met Lodewijk XIV van Frankrijk, waardoor de Nieuwpoortenaars moesten bidden voor het militaire succes van steeds wisselende heersers.</w:t>
      </w:r>
    </w:p>
    <w:p w14:paraId="2AF7226E" w14:textId="6D3F5995" w:rsidR="009F55FC" w:rsidRPr="009F55FC" w:rsidRDefault="009F55FC" w:rsidP="009F55FC">
      <w:r w:rsidRPr="009F55FC">
        <w:lastRenderedPageBreak/>
        <w:drawing>
          <wp:inline distT="0" distB="0" distL="0" distR="0" wp14:anchorId="3D34857A" wp14:editId="72CBD98C">
            <wp:extent cx="2837794" cy="4039915"/>
            <wp:effectExtent l="0" t="0" r="1270" b="0"/>
            <wp:docPr id="430681417" name="Afbeelding 7" descr="De stoomboot Alostville vervoerde rubber op de Congostro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 stoomboot Alostville vervoerde rubber op de Congostroom.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0608" cy="4058157"/>
                    </a:xfrm>
                    <a:prstGeom prst="rect">
                      <a:avLst/>
                    </a:prstGeom>
                    <a:noFill/>
                    <a:ln>
                      <a:noFill/>
                    </a:ln>
                  </pic:spPr>
                </pic:pic>
              </a:graphicData>
            </a:graphic>
          </wp:inline>
        </w:drawing>
      </w:r>
    </w:p>
    <w:p w14:paraId="65F0B172" w14:textId="77777777" w:rsidR="009F55FC" w:rsidRPr="009F55FC" w:rsidRDefault="009F55FC" w:rsidP="009F55FC">
      <w:r w:rsidRPr="009F55FC">
        <w:t xml:space="preserve">De stoomboot </w:t>
      </w:r>
      <w:proofErr w:type="spellStart"/>
      <w:r w:rsidRPr="009F55FC">
        <w:t>Alostville</w:t>
      </w:r>
      <w:proofErr w:type="spellEnd"/>
      <w:r w:rsidRPr="009F55FC">
        <w:t xml:space="preserve"> vervoerde rubber op de Congostroom.  © Collectie </w:t>
      </w:r>
      <w:proofErr w:type="spellStart"/>
      <w:r w:rsidRPr="009F55FC">
        <w:t>Dany</w:t>
      </w:r>
      <w:proofErr w:type="spellEnd"/>
      <w:r w:rsidRPr="009F55FC">
        <w:t xml:space="preserve"> </w:t>
      </w:r>
      <w:proofErr w:type="spellStart"/>
      <w:r w:rsidRPr="009F55FC">
        <w:t>D’Herdt</w:t>
      </w:r>
      <w:proofErr w:type="spellEnd"/>
      <w:r w:rsidRPr="009F55FC">
        <w:t>, Aalst</w:t>
      </w:r>
    </w:p>
    <w:p w14:paraId="5DD45A4C" w14:textId="77777777" w:rsidR="009F55FC" w:rsidRPr="009F55FC" w:rsidRDefault="009F55FC" w:rsidP="009F55FC">
      <w:r w:rsidRPr="009F55FC">
        <w:t>Maar </w:t>
      </w:r>
      <w:r w:rsidRPr="009F55FC">
        <w:rPr>
          <w:i/>
          <w:iCs/>
        </w:rPr>
        <w:t>Wereldsteden </w:t>
      </w:r>
      <w:r w:rsidRPr="009F55FC">
        <w:t xml:space="preserve">focust niet alleen op keizers en veroveraars. De aandacht gaat ook uit naar minder mondige inwoners: anonieme vrouwen, migranten, arbeiders, ketters en slaven. Zo is de Gentse Coupure vandaag een fraaie fiets- en wandelplek, maar de aanleg van dat achttiende-eeuwse kanaal leidde er destijds toe dat een Gents bedrijf grote schepen kon uitrusten om in de internationale slavenhandel te investeren. En in de negentiende eeuw wilden ook inwoners uit kleinere steden hun deel van de koloniale koek. Nadat industriëlen uit Aalst een Société </w:t>
      </w:r>
      <w:proofErr w:type="spellStart"/>
      <w:r w:rsidRPr="009F55FC">
        <w:t>Anonyme</w:t>
      </w:r>
      <w:proofErr w:type="spellEnd"/>
      <w:r w:rsidRPr="009F55FC">
        <w:t xml:space="preserve"> uit de grond hadden gestampt, vervoerde de stoomboot </w:t>
      </w:r>
      <w:proofErr w:type="spellStart"/>
      <w:r w:rsidRPr="009F55FC">
        <w:t>Alostville</w:t>
      </w:r>
      <w:proofErr w:type="spellEnd"/>
      <w:r w:rsidRPr="009F55FC">
        <w:t xml:space="preserve"> algauw rubber op de Congostroom.</w:t>
      </w:r>
    </w:p>
    <w:p w14:paraId="3699076D" w14:textId="77777777" w:rsidR="009F55FC" w:rsidRPr="009F55FC" w:rsidRDefault="009F55FC" w:rsidP="009F55FC">
      <w:pPr>
        <w:rPr>
          <w:b/>
          <w:bCs/>
        </w:rPr>
      </w:pPr>
      <w:r w:rsidRPr="009F55FC">
        <w:rPr>
          <w:b/>
          <w:bCs/>
        </w:rPr>
        <w:t>Globalisering</w:t>
      </w:r>
    </w:p>
    <w:p w14:paraId="27BEB711" w14:textId="77777777" w:rsidR="009F55FC" w:rsidRPr="009F55FC" w:rsidRDefault="009F55FC" w:rsidP="009F55FC">
      <w:r w:rsidRPr="009F55FC">
        <w:t>Voor het brede publiek komt de discipline ‘stadsgeschiedenis’ misschien neer op heemkundig onderzoek, maar dit boek slaagt erin om die – onterecht suffe – associatie te overstijgen. Lokale verhalen, van sekstrafiek tot voedselbedelingen, worden bekeken in het licht van de wereldgeschiedenis. Want ook vóór de 21ste eeuw had de globalisering al diepe sporen nagelaten in ons stedelijke weefsel.</w:t>
      </w:r>
    </w:p>
    <w:p w14:paraId="5A81D22D" w14:textId="77777777" w:rsidR="009F55FC" w:rsidRPr="009F55FC" w:rsidRDefault="009F55FC" w:rsidP="009F55FC">
      <w:pPr>
        <w:rPr>
          <w:vanish/>
        </w:rPr>
      </w:pPr>
      <w:r w:rsidRPr="009F55FC">
        <w:rPr>
          <w:vanish/>
        </w:rPr>
        <w:t>Bovenkant formulier</w:t>
      </w:r>
    </w:p>
    <w:p w14:paraId="4AFD80E2" w14:textId="77777777" w:rsidR="009F55FC" w:rsidRDefault="009F55FC" w:rsidP="009F55FC"/>
    <w:p w14:paraId="12625D34" w14:textId="53464CCF" w:rsidR="009F55FC" w:rsidRPr="009F55FC" w:rsidRDefault="009F55FC" w:rsidP="009F55FC">
      <w:r w:rsidRPr="009F55FC">
        <w:t xml:space="preserve">Heel wat auteurs slagen er bovendien in om via hun historische stad een link met de actualiteit te leggen. Dat het kleine dertiende-eeuwse Oudenaarde veel vroeger op een </w:t>
      </w:r>
      <w:r w:rsidRPr="009F55FC">
        <w:lastRenderedPageBreak/>
        <w:t>structurele manier nieuwe burgers registreerde dan het grotere Gent bijvoorbeeld, komt doordat Oudenaarde pal op de grens tussen Frankrijk en het Heilige Roomse Rijk lag, en de nood voor een duidelijk afgebakend juridisch statuut er dus groter was. Via grensregio’s en procedures om staatsburgerschap te verwerven kom je zo bij actuele debatten uit.</w:t>
      </w:r>
    </w:p>
    <w:p w14:paraId="629E5AC5" w14:textId="77777777" w:rsidR="009F55FC" w:rsidRPr="009F55FC" w:rsidRDefault="009F55FC" w:rsidP="009F55FC">
      <w:r w:rsidRPr="009F55FC">
        <w:rPr>
          <w:i/>
          <w:iCs/>
        </w:rPr>
        <w:t>Wereldsteden </w:t>
      </w:r>
      <w:r w:rsidRPr="009F55FC">
        <w:t>is absoluut het lezen waard, maar vindt het warm water niet opnieuw uit. Op zich zijn er geen schokkende verschillen met eerdere publieksbundels zoals </w:t>
      </w:r>
      <w:hyperlink r:id="rId8" w:tgtFrame="_blank" w:history="1">
        <w:r w:rsidRPr="009F55FC">
          <w:rPr>
            <w:rStyle w:val="Hyperlink"/>
            <w:i/>
            <w:iCs/>
          </w:rPr>
          <w:t>Wereldgeschiedenis van Vlaanderen</w:t>
        </w:r>
      </w:hyperlink>
      <w:r w:rsidRPr="009F55FC">
        <w:t> of </w:t>
      </w:r>
      <w:r w:rsidRPr="009F55FC">
        <w:rPr>
          <w:i/>
          <w:iCs/>
        </w:rPr>
        <w:t>(Nog meer) Wereldgeschiedenis van Nederland</w:t>
      </w:r>
      <w:r w:rsidRPr="009F55FC">
        <w:t>. Want ook die boeken beklemtoonden de vele internationale vertakkingen van onze contreien en de dominante rol van steden daarbij. Positieve vernieuwing is wel dat dit boek voorbij de nationale grenzen kijkt. De Lage Landen als geheel vormden eeuwenlang een van de meest verstedelijkte regio’s ter wereld. Dat fenomeen als geheel bestuderen is dus niet meer dan logisch. En het biedt lezers langs beide kanten van de grens de kans om onbekende verhalen te ontdekken.</w:t>
      </w:r>
    </w:p>
    <w:p w14:paraId="700D3153" w14:textId="77777777" w:rsidR="009F55FC" w:rsidRPr="009F55FC" w:rsidRDefault="009F55FC" w:rsidP="009F55FC">
      <w:r w:rsidRPr="009F55FC">
        <w:rPr>
          <w:b/>
          <w:bCs/>
        </w:rPr>
        <w:t>NADIA BOURAS e.a.</w:t>
      </w:r>
      <w:r w:rsidRPr="009F55FC">
        <w:br/>
      </w:r>
      <w:r w:rsidRPr="009F55FC">
        <w:rPr>
          <w:b/>
          <w:bCs/>
        </w:rPr>
        <w:t>Wereldsteden van de Lage Landen. Stadsgeschiedenis van Nederland en België</w:t>
      </w:r>
      <w:r w:rsidRPr="009F55FC">
        <w:br/>
        <w:t>Atlas Contact, 442 blz., € 34,99 (e-boek € 18,99)</w:t>
      </w:r>
    </w:p>
    <w:p w14:paraId="452A1D5C" w14:textId="77777777" w:rsidR="009F55FC" w:rsidRPr="009F55FC" w:rsidRDefault="009F55FC" w:rsidP="009F55FC">
      <w:pPr>
        <w:rPr>
          <w:rStyle w:val="Hyperlink"/>
        </w:rPr>
      </w:pPr>
      <w:r w:rsidRPr="009F55FC">
        <w:fldChar w:fldCharType="begin"/>
      </w:r>
      <w:r w:rsidRPr="009F55FC">
        <w:instrText>HYPERLINK "https://www.standaard.be/opinies/de-pralinisering-van-onze-kunststeden/40797298.html"</w:instrText>
      </w:r>
      <w:r w:rsidRPr="009F55FC">
        <w:fldChar w:fldCharType="separate"/>
      </w:r>
    </w:p>
    <w:p w14:paraId="7BB534F3" w14:textId="77777777" w:rsidR="009F55FC" w:rsidRPr="009F55FC" w:rsidRDefault="009F55FC" w:rsidP="009F55FC">
      <w:pPr>
        <w:rPr>
          <w:rStyle w:val="Hyperlink"/>
        </w:rPr>
      </w:pPr>
      <w:r w:rsidRPr="009F55FC">
        <w:rPr>
          <w:rStyle w:val="Hyperlink"/>
        </w:rPr>
        <w:br/>
      </w:r>
    </w:p>
    <w:p w14:paraId="3269C5B3" w14:textId="71BD4902" w:rsidR="009F55FC" w:rsidRPr="009F55FC" w:rsidRDefault="009F55FC" w:rsidP="009F55FC">
      <w:r w:rsidRPr="009F55FC">
        <w:fldChar w:fldCharType="end"/>
      </w:r>
    </w:p>
    <w:sectPr w:rsidR="009F55FC" w:rsidRPr="009F55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FC"/>
    <w:rsid w:val="00375A1E"/>
    <w:rsid w:val="005147A7"/>
    <w:rsid w:val="006C38F0"/>
    <w:rsid w:val="009F55FC"/>
    <w:rsid w:val="00AF688B"/>
    <w:rsid w:val="00DB2E87"/>
    <w:rsid w:val="00E862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EE6CB"/>
  <w15:chartTrackingRefBased/>
  <w15:docId w15:val="{0B839050-4391-437C-9FE9-FAA11167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5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5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55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55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55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55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55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55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55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55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55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55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55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55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55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55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55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55FC"/>
    <w:rPr>
      <w:rFonts w:eastAsiaTheme="majorEastAsia" w:cstheme="majorBidi"/>
      <w:color w:val="272727" w:themeColor="text1" w:themeTint="D8"/>
    </w:rPr>
  </w:style>
  <w:style w:type="paragraph" w:styleId="Titel">
    <w:name w:val="Title"/>
    <w:basedOn w:val="Standaard"/>
    <w:next w:val="Standaard"/>
    <w:link w:val="TitelChar"/>
    <w:uiPriority w:val="10"/>
    <w:qFormat/>
    <w:rsid w:val="009F5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55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55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55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55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55FC"/>
    <w:rPr>
      <w:i/>
      <w:iCs/>
      <w:color w:val="404040" w:themeColor="text1" w:themeTint="BF"/>
    </w:rPr>
  </w:style>
  <w:style w:type="paragraph" w:styleId="Lijstalinea">
    <w:name w:val="List Paragraph"/>
    <w:basedOn w:val="Standaard"/>
    <w:uiPriority w:val="34"/>
    <w:qFormat/>
    <w:rsid w:val="009F55FC"/>
    <w:pPr>
      <w:ind w:left="720"/>
      <w:contextualSpacing/>
    </w:pPr>
  </w:style>
  <w:style w:type="character" w:styleId="Intensievebenadrukking">
    <w:name w:val="Intense Emphasis"/>
    <w:basedOn w:val="Standaardalinea-lettertype"/>
    <w:uiPriority w:val="21"/>
    <w:qFormat/>
    <w:rsid w:val="009F55FC"/>
    <w:rPr>
      <w:i/>
      <w:iCs/>
      <w:color w:val="0F4761" w:themeColor="accent1" w:themeShade="BF"/>
    </w:rPr>
  </w:style>
  <w:style w:type="paragraph" w:styleId="Duidelijkcitaat">
    <w:name w:val="Intense Quote"/>
    <w:basedOn w:val="Standaard"/>
    <w:next w:val="Standaard"/>
    <w:link w:val="DuidelijkcitaatChar"/>
    <w:uiPriority w:val="30"/>
    <w:qFormat/>
    <w:rsid w:val="009F5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55FC"/>
    <w:rPr>
      <w:i/>
      <w:iCs/>
      <w:color w:val="0F4761" w:themeColor="accent1" w:themeShade="BF"/>
    </w:rPr>
  </w:style>
  <w:style w:type="character" w:styleId="Intensieveverwijzing">
    <w:name w:val="Intense Reference"/>
    <w:basedOn w:val="Standaardalinea-lettertype"/>
    <w:uiPriority w:val="32"/>
    <w:qFormat/>
    <w:rsid w:val="009F55FC"/>
    <w:rPr>
      <w:b/>
      <w:bCs/>
      <w:smallCaps/>
      <w:color w:val="0F4761" w:themeColor="accent1" w:themeShade="BF"/>
      <w:spacing w:val="5"/>
    </w:rPr>
  </w:style>
  <w:style w:type="character" w:styleId="Hyperlink">
    <w:name w:val="Hyperlink"/>
    <w:basedOn w:val="Standaardalinea-lettertype"/>
    <w:uiPriority w:val="99"/>
    <w:unhideWhenUsed/>
    <w:rsid w:val="009F55FC"/>
    <w:rPr>
      <w:color w:val="467886" w:themeColor="hyperlink"/>
      <w:u w:val="single"/>
    </w:rPr>
  </w:style>
  <w:style w:type="character" w:styleId="Onopgelostemelding">
    <w:name w:val="Unresolved Mention"/>
    <w:basedOn w:val="Standaardalinea-lettertype"/>
    <w:uiPriority w:val="99"/>
    <w:semiHidden/>
    <w:unhideWhenUsed/>
    <w:rsid w:val="009F5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02553">
      <w:bodyDiv w:val="1"/>
      <w:marLeft w:val="0"/>
      <w:marRight w:val="0"/>
      <w:marTop w:val="0"/>
      <w:marBottom w:val="0"/>
      <w:divBdr>
        <w:top w:val="none" w:sz="0" w:space="0" w:color="auto"/>
        <w:left w:val="none" w:sz="0" w:space="0" w:color="auto"/>
        <w:bottom w:val="none" w:sz="0" w:space="0" w:color="auto"/>
        <w:right w:val="none" w:sz="0" w:space="0" w:color="auto"/>
      </w:divBdr>
      <w:divsChild>
        <w:div w:id="369646380">
          <w:marLeft w:val="0"/>
          <w:marRight w:val="0"/>
          <w:marTop w:val="0"/>
          <w:marBottom w:val="0"/>
          <w:divBdr>
            <w:top w:val="none" w:sz="0" w:space="0" w:color="auto"/>
            <w:left w:val="none" w:sz="0" w:space="0" w:color="auto"/>
            <w:bottom w:val="none" w:sz="0" w:space="0" w:color="auto"/>
            <w:right w:val="none" w:sz="0" w:space="0" w:color="auto"/>
          </w:divBdr>
          <w:divsChild>
            <w:div w:id="1776364049">
              <w:marLeft w:val="0"/>
              <w:marRight w:val="0"/>
              <w:marTop w:val="0"/>
              <w:marBottom w:val="0"/>
              <w:divBdr>
                <w:top w:val="none" w:sz="0" w:space="0" w:color="auto"/>
                <w:left w:val="none" w:sz="0" w:space="0" w:color="auto"/>
                <w:bottom w:val="none" w:sz="0" w:space="0" w:color="auto"/>
                <w:right w:val="none" w:sz="0" w:space="0" w:color="auto"/>
              </w:divBdr>
            </w:div>
            <w:div w:id="1853958064">
              <w:marLeft w:val="0"/>
              <w:marRight w:val="0"/>
              <w:marTop w:val="0"/>
              <w:marBottom w:val="0"/>
              <w:divBdr>
                <w:top w:val="none" w:sz="0" w:space="0" w:color="auto"/>
                <w:left w:val="none" w:sz="0" w:space="0" w:color="auto"/>
                <w:bottom w:val="none" w:sz="0" w:space="0" w:color="auto"/>
                <w:right w:val="none" w:sz="0" w:space="0" w:color="auto"/>
              </w:divBdr>
            </w:div>
          </w:divsChild>
        </w:div>
        <w:div w:id="113252514">
          <w:marLeft w:val="0"/>
          <w:marRight w:val="0"/>
          <w:marTop w:val="0"/>
          <w:marBottom w:val="0"/>
          <w:divBdr>
            <w:top w:val="none" w:sz="0" w:space="0" w:color="auto"/>
            <w:left w:val="none" w:sz="0" w:space="0" w:color="auto"/>
            <w:bottom w:val="none" w:sz="0" w:space="0" w:color="auto"/>
            <w:right w:val="none" w:sz="0" w:space="0" w:color="auto"/>
          </w:divBdr>
          <w:divsChild>
            <w:div w:id="1460105828">
              <w:marLeft w:val="0"/>
              <w:marRight w:val="0"/>
              <w:marTop w:val="0"/>
              <w:marBottom w:val="0"/>
              <w:divBdr>
                <w:top w:val="none" w:sz="0" w:space="0" w:color="auto"/>
                <w:left w:val="none" w:sz="0" w:space="0" w:color="auto"/>
                <w:bottom w:val="none" w:sz="0" w:space="0" w:color="auto"/>
                <w:right w:val="none" w:sz="0" w:space="0" w:color="auto"/>
              </w:divBdr>
              <w:divsChild>
                <w:div w:id="1066150450">
                  <w:marLeft w:val="0"/>
                  <w:marRight w:val="0"/>
                  <w:marTop w:val="0"/>
                  <w:marBottom w:val="0"/>
                  <w:divBdr>
                    <w:top w:val="none" w:sz="0" w:space="0" w:color="auto"/>
                    <w:left w:val="none" w:sz="0" w:space="0" w:color="auto"/>
                    <w:bottom w:val="none" w:sz="0" w:space="0" w:color="auto"/>
                    <w:right w:val="none" w:sz="0" w:space="0" w:color="auto"/>
                  </w:divBdr>
                  <w:divsChild>
                    <w:div w:id="1184588108">
                      <w:marLeft w:val="0"/>
                      <w:marRight w:val="0"/>
                      <w:marTop w:val="0"/>
                      <w:marBottom w:val="0"/>
                      <w:divBdr>
                        <w:top w:val="none" w:sz="0" w:space="0" w:color="auto"/>
                        <w:left w:val="none" w:sz="0" w:space="0" w:color="auto"/>
                        <w:bottom w:val="none" w:sz="0" w:space="0" w:color="auto"/>
                        <w:right w:val="none" w:sz="0" w:space="0" w:color="auto"/>
                      </w:divBdr>
                    </w:div>
                  </w:divsChild>
                </w:div>
                <w:div w:id="1549684527">
                  <w:marLeft w:val="0"/>
                  <w:marRight w:val="0"/>
                  <w:marTop w:val="0"/>
                  <w:marBottom w:val="0"/>
                  <w:divBdr>
                    <w:top w:val="none" w:sz="0" w:space="0" w:color="auto"/>
                    <w:left w:val="none" w:sz="0" w:space="0" w:color="auto"/>
                    <w:bottom w:val="none" w:sz="0" w:space="0" w:color="auto"/>
                    <w:right w:val="none" w:sz="0" w:space="0" w:color="auto"/>
                  </w:divBdr>
                </w:div>
              </w:divsChild>
            </w:div>
            <w:div w:id="1999113500">
              <w:marLeft w:val="0"/>
              <w:marRight w:val="0"/>
              <w:marTop w:val="0"/>
              <w:marBottom w:val="0"/>
              <w:divBdr>
                <w:top w:val="none" w:sz="0" w:space="0" w:color="auto"/>
                <w:left w:val="none" w:sz="0" w:space="0" w:color="auto"/>
                <w:bottom w:val="none" w:sz="0" w:space="0" w:color="auto"/>
                <w:right w:val="none" w:sz="0" w:space="0" w:color="auto"/>
              </w:divBdr>
              <w:divsChild>
                <w:div w:id="5520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7350">
          <w:marLeft w:val="0"/>
          <w:marRight w:val="0"/>
          <w:marTop w:val="0"/>
          <w:marBottom w:val="0"/>
          <w:divBdr>
            <w:top w:val="none" w:sz="0" w:space="0" w:color="auto"/>
            <w:left w:val="none" w:sz="0" w:space="0" w:color="auto"/>
            <w:bottom w:val="none" w:sz="0" w:space="0" w:color="auto"/>
            <w:right w:val="none" w:sz="0" w:space="0" w:color="auto"/>
          </w:divBdr>
          <w:divsChild>
            <w:div w:id="341014258">
              <w:marLeft w:val="0"/>
              <w:marRight w:val="0"/>
              <w:marTop w:val="0"/>
              <w:marBottom w:val="0"/>
              <w:divBdr>
                <w:top w:val="none" w:sz="0" w:space="0" w:color="auto"/>
                <w:left w:val="none" w:sz="0" w:space="0" w:color="auto"/>
                <w:bottom w:val="none" w:sz="0" w:space="0" w:color="auto"/>
                <w:right w:val="none" w:sz="0" w:space="0" w:color="auto"/>
              </w:divBdr>
              <w:divsChild>
                <w:div w:id="377362928">
                  <w:marLeft w:val="0"/>
                  <w:marRight w:val="0"/>
                  <w:marTop w:val="0"/>
                  <w:marBottom w:val="0"/>
                  <w:divBdr>
                    <w:top w:val="none" w:sz="0" w:space="0" w:color="auto"/>
                    <w:left w:val="none" w:sz="0" w:space="0" w:color="auto"/>
                    <w:bottom w:val="none" w:sz="0" w:space="0" w:color="auto"/>
                    <w:right w:val="none" w:sz="0" w:space="0" w:color="auto"/>
                  </w:divBdr>
                </w:div>
              </w:divsChild>
            </w:div>
            <w:div w:id="1244291072">
              <w:marLeft w:val="0"/>
              <w:marRight w:val="0"/>
              <w:marTop w:val="0"/>
              <w:marBottom w:val="0"/>
              <w:divBdr>
                <w:top w:val="none" w:sz="0" w:space="0" w:color="auto"/>
                <w:left w:val="none" w:sz="0" w:space="0" w:color="auto"/>
                <w:bottom w:val="none" w:sz="0" w:space="0" w:color="auto"/>
                <w:right w:val="none" w:sz="0" w:space="0" w:color="auto"/>
              </w:divBdr>
            </w:div>
            <w:div w:id="314770057">
              <w:marLeft w:val="0"/>
              <w:marRight w:val="0"/>
              <w:marTop w:val="0"/>
              <w:marBottom w:val="0"/>
              <w:divBdr>
                <w:top w:val="none" w:sz="0" w:space="0" w:color="auto"/>
                <w:left w:val="none" w:sz="0" w:space="0" w:color="auto"/>
                <w:bottom w:val="none" w:sz="0" w:space="0" w:color="auto"/>
                <w:right w:val="none" w:sz="0" w:space="0" w:color="auto"/>
              </w:divBdr>
              <w:divsChild>
                <w:div w:id="180240252">
                  <w:marLeft w:val="0"/>
                  <w:marRight w:val="0"/>
                  <w:marTop w:val="0"/>
                  <w:marBottom w:val="0"/>
                  <w:divBdr>
                    <w:top w:val="none" w:sz="0" w:space="0" w:color="auto"/>
                    <w:left w:val="none" w:sz="0" w:space="0" w:color="auto"/>
                    <w:bottom w:val="none" w:sz="0" w:space="0" w:color="auto"/>
                    <w:right w:val="none" w:sz="0" w:space="0" w:color="auto"/>
                  </w:divBdr>
                </w:div>
              </w:divsChild>
            </w:div>
            <w:div w:id="1090546178">
              <w:marLeft w:val="0"/>
              <w:marRight w:val="0"/>
              <w:marTop w:val="0"/>
              <w:marBottom w:val="0"/>
              <w:divBdr>
                <w:top w:val="none" w:sz="0" w:space="0" w:color="auto"/>
                <w:left w:val="none" w:sz="0" w:space="0" w:color="auto"/>
                <w:bottom w:val="none" w:sz="0" w:space="0" w:color="auto"/>
                <w:right w:val="none" w:sz="0" w:space="0" w:color="auto"/>
              </w:divBdr>
            </w:div>
            <w:div w:id="115488943">
              <w:marLeft w:val="0"/>
              <w:marRight w:val="0"/>
              <w:marTop w:val="0"/>
              <w:marBottom w:val="0"/>
              <w:divBdr>
                <w:top w:val="none" w:sz="0" w:space="0" w:color="auto"/>
                <w:left w:val="none" w:sz="0" w:space="0" w:color="auto"/>
                <w:bottom w:val="none" w:sz="0" w:space="0" w:color="auto"/>
                <w:right w:val="none" w:sz="0" w:space="0" w:color="auto"/>
              </w:divBdr>
              <w:divsChild>
                <w:div w:id="16583567">
                  <w:marLeft w:val="0"/>
                  <w:marRight w:val="0"/>
                  <w:marTop w:val="0"/>
                  <w:marBottom w:val="0"/>
                  <w:divBdr>
                    <w:top w:val="none" w:sz="0" w:space="0" w:color="auto"/>
                    <w:left w:val="none" w:sz="0" w:space="0" w:color="auto"/>
                    <w:bottom w:val="none" w:sz="0" w:space="0" w:color="auto"/>
                    <w:right w:val="none" w:sz="0" w:space="0" w:color="auto"/>
                  </w:divBdr>
                  <w:divsChild>
                    <w:div w:id="1262646140">
                      <w:marLeft w:val="0"/>
                      <w:marRight w:val="0"/>
                      <w:marTop w:val="0"/>
                      <w:marBottom w:val="0"/>
                      <w:divBdr>
                        <w:top w:val="none" w:sz="0" w:space="0" w:color="auto"/>
                        <w:left w:val="none" w:sz="0" w:space="0" w:color="auto"/>
                        <w:bottom w:val="none" w:sz="0" w:space="0" w:color="auto"/>
                        <w:right w:val="none" w:sz="0" w:space="0" w:color="auto"/>
                      </w:divBdr>
                      <w:divsChild>
                        <w:div w:id="935938682">
                          <w:marLeft w:val="0"/>
                          <w:marRight w:val="0"/>
                          <w:marTop w:val="0"/>
                          <w:marBottom w:val="0"/>
                          <w:divBdr>
                            <w:top w:val="none" w:sz="0" w:space="0" w:color="auto"/>
                            <w:left w:val="none" w:sz="0" w:space="0" w:color="auto"/>
                            <w:bottom w:val="none" w:sz="0" w:space="0" w:color="auto"/>
                            <w:right w:val="none" w:sz="0" w:space="0" w:color="auto"/>
                          </w:divBdr>
                          <w:divsChild>
                            <w:div w:id="403798329">
                              <w:marLeft w:val="0"/>
                              <w:marRight w:val="0"/>
                              <w:marTop w:val="0"/>
                              <w:marBottom w:val="0"/>
                              <w:divBdr>
                                <w:top w:val="none" w:sz="0" w:space="0" w:color="auto"/>
                                <w:left w:val="none" w:sz="0" w:space="0" w:color="auto"/>
                                <w:bottom w:val="none" w:sz="0" w:space="0" w:color="auto"/>
                                <w:right w:val="none" w:sz="0" w:space="0" w:color="auto"/>
                              </w:divBdr>
                              <w:divsChild>
                                <w:div w:id="1286349535">
                                  <w:marLeft w:val="0"/>
                                  <w:marRight w:val="0"/>
                                  <w:marTop w:val="0"/>
                                  <w:marBottom w:val="0"/>
                                  <w:divBdr>
                                    <w:top w:val="none" w:sz="0" w:space="0" w:color="auto"/>
                                    <w:left w:val="none" w:sz="0" w:space="0" w:color="auto"/>
                                    <w:bottom w:val="none" w:sz="0" w:space="0" w:color="auto"/>
                                    <w:right w:val="none" w:sz="0" w:space="0" w:color="auto"/>
                                  </w:divBdr>
                                  <w:divsChild>
                                    <w:div w:id="1995254824">
                                      <w:marLeft w:val="0"/>
                                      <w:marRight w:val="0"/>
                                      <w:marTop w:val="0"/>
                                      <w:marBottom w:val="0"/>
                                      <w:divBdr>
                                        <w:top w:val="none" w:sz="0" w:space="0" w:color="auto"/>
                                        <w:left w:val="none" w:sz="0" w:space="0" w:color="auto"/>
                                        <w:bottom w:val="none" w:sz="0" w:space="0" w:color="auto"/>
                                        <w:right w:val="none" w:sz="0" w:space="0" w:color="auto"/>
                                      </w:divBdr>
                                      <w:divsChild>
                                        <w:div w:id="2114938115">
                                          <w:marLeft w:val="0"/>
                                          <w:marRight w:val="225"/>
                                          <w:marTop w:val="0"/>
                                          <w:marBottom w:val="0"/>
                                          <w:divBdr>
                                            <w:top w:val="none" w:sz="0" w:space="0" w:color="auto"/>
                                            <w:left w:val="none" w:sz="0" w:space="0" w:color="auto"/>
                                            <w:bottom w:val="none" w:sz="0" w:space="0" w:color="auto"/>
                                            <w:right w:val="none" w:sz="0" w:space="0" w:color="auto"/>
                                          </w:divBdr>
                                        </w:div>
                                        <w:div w:id="622267082">
                                          <w:marLeft w:val="0"/>
                                          <w:marRight w:val="0"/>
                                          <w:marTop w:val="0"/>
                                          <w:marBottom w:val="0"/>
                                          <w:divBdr>
                                            <w:top w:val="none" w:sz="0" w:space="0" w:color="auto"/>
                                            <w:left w:val="none" w:sz="0" w:space="0" w:color="auto"/>
                                            <w:bottom w:val="none" w:sz="0" w:space="0" w:color="auto"/>
                                            <w:right w:val="none" w:sz="0" w:space="0" w:color="auto"/>
                                          </w:divBdr>
                                          <w:divsChild>
                                            <w:div w:id="1164081021">
                                              <w:marLeft w:val="0"/>
                                              <w:marRight w:val="0"/>
                                              <w:marTop w:val="0"/>
                                              <w:marBottom w:val="0"/>
                                              <w:divBdr>
                                                <w:top w:val="none" w:sz="0" w:space="0" w:color="auto"/>
                                                <w:left w:val="none" w:sz="0" w:space="0" w:color="auto"/>
                                                <w:bottom w:val="none" w:sz="0" w:space="0" w:color="auto"/>
                                                <w:right w:val="none" w:sz="0" w:space="0" w:color="auto"/>
                                              </w:divBdr>
                                            </w:div>
                                            <w:div w:id="7562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27758">
                                      <w:marLeft w:val="0"/>
                                      <w:marRight w:val="0"/>
                                      <w:marTop w:val="0"/>
                                      <w:marBottom w:val="0"/>
                                      <w:divBdr>
                                        <w:top w:val="none" w:sz="0" w:space="0" w:color="auto"/>
                                        <w:left w:val="none" w:sz="0" w:space="0" w:color="auto"/>
                                        <w:bottom w:val="none" w:sz="0" w:space="0" w:color="auto"/>
                                        <w:right w:val="none" w:sz="0" w:space="0" w:color="auto"/>
                                      </w:divBdr>
                                    </w:div>
                                    <w:div w:id="1050574208">
                                      <w:marLeft w:val="0"/>
                                      <w:marRight w:val="0"/>
                                      <w:marTop w:val="0"/>
                                      <w:marBottom w:val="0"/>
                                      <w:divBdr>
                                        <w:top w:val="none" w:sz="0" w:space="0" w:color="auto"/>
                                        <w:left w:val="none" w:sz="0" w:space="0" w:color="auto"/>
                                        <w:bottom w:val="none" w:sz="0" w:space="0" w:color="auto"/>
                                        <w:right w:val="none" w:sz="0" w:space="0" w:color="auto"/>
                                      </w:divBdr>
                                    </w:div>
                                    <w:div w:id="757480507">
                                      <w:marLeft w:val="-225"/>
                                      <w:marRight w:val="-225"/>
                                      <w:marTop w:val="0"/>
                                      <w:marBottom w:val="0"/>
                                      <w:divBdr>
                                        <w:top w:val="none" w:sz="0" w:space="0" w:color="auto"/>
                                        <w:left w:val="none" w:sz="0" w:space="0" w:color="auto"/>
                                        <w:bottom w:val="none" w:sz="0" w:space="0" w:color="auto"/>
                                        <w:right w:val="none" w:sz="0" w:space="0" w:color="auto"/>
                                      </w:divBdr>
                                      <w:divsChild>
                                        <w:div w:id="12539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3959">
      <w:bodyDiv w:val="1"/>
      <w:marLeft w:val="0"/>
      <w:marRight w:val="0"/>
      <w:marTop w:val="0"/>
      <w:marBottom w:val="0"/>
      <w:divBdr>
        <w:top w:val="none" w:sz="0" w:space="0" w:color="auto"/>
        <w:left w:val="none" w:sz="0" w:space="0" w:color="auto"/>
        <w:bottom w:val="none" w:sz="0" w:space="0" w:color="auto"/>
        <w:right w:val="none" w:sz="0" w:space="0" w:color="auto"/>
      </w:divBdr>
      <w:divsChild>
        <w:div w:id="599338370">
          <w:marLeft w:val="0"/>
          <w:marRight w:val="0"/>
          <w:marTop w:val="0"/>
          <w:marBottom w:val="0"/>
          <w:divBdr>
            <w:top w:val="none" w:sz="0" w:space="0" w:color="auto"/>
            <w:left w:val="none" w:sz="0" w:space="0" w:color="auto"/>
            <w:bottom w:val="none" w:sz="0" w:space="0" w:color="auto"/>
            <w:right w:val="none" w:sz="0" w:space="0" w:color="auto"/>
          </w:divBdr>
          <w:divsChild>
            <w:div w:id="401878970">
              <w:marLeft w:val="0"/>
              <w:marRight w:val="0"/>
              <w:marTop w:val="0"/>
              <w:marBottom w:val="0"/>
              <w:divBdr>
                <w:top w:val="none" w:sz="0" w:space="0" w:color="auto"/>
                <w:left w:val="none" w:sz="0" w:space="0" w:color="auto"/>
                <w:bottom w:val="none" w:sz="0" w:space="0" w:color="auto"/>
                <w:right w:val="none" w:sz="0" w:space="0" w:color="auto"/>
              </w:divBdr>
            </w:div>
            <w:div w:id="195194318">
              <w:marLeft w:val="0"/>
              <w:marRight w:val="0"/>
              <w:marTop w:val="0"/>
              <w:marBottom w:val="0"/>
              <w:divBdr>
                <w:top w:val="none" w:sz="0" w:space="0" w:color="auto"/>
                <w:left w:val="none" w:sz="0" w:space="0" w:color="auto"/>
                <w:bottom w:val="none" w:sz="0" w:space="0" w:color="auto"/>
                <w:right w:val="none" w:sz="0" w:space="0" w:color="auto"/>
              </w:divBdr>
            </w:div>
          </w:divsChild>
        </w:div>
        <w:div w:id="1586115029">
          <w:marLeft w:val="0"/>
          <w:marRight w:val="0"/>
          <w:marTop w:val="0"/>
          <w:marBottom w:val="0"/>
          <w:divBdr>
            <w:top w:val="none" w:sz="0" w:space="0" w:color="auto"/>
            <w:left w:val="none" w:sz="0" w:space="0" w:color="auto"/>
            <w:bottom w:val="none" w:sz="0" w:space="0" w:color="auto"/>
            <w:right w:val="none" w:sz="0" w:space="0" w:color="auto"/>
          </w:divBdr>
          <w:divsChild>
            <w:div w:id="1893885108">
              <w:marLeft w:val="0"/>
              <w:marRight w:val="0"/>
              <w:marTop w:val="0"/>
              <w:marBottom w:val="0"/>
              <w:divBdr>
                <w:top w:val="none" w:sz="0" w:space="0" w:color="auto"/>
                <w:left w:val="none" w:sz="0" w:space="0" w:color="auto"/>
                <w:bottom w:val="none" w:sz="0" w:space="0" w:color="auto"/>
                <w:right w:val="none" w:sz="0" w:space="0" w:color="auto"/>
              </w:divBdr>
              <w:divsChild>
                <w:div w:id="1742212972">
                  <w:marLeft w:val="0"/>
                  <w:marRight w:val="0"/>
                  <w:marTop w:val="0"/>
                  <w:marBottom w:val="0"/>
                  <w:divBdr>
                    <w:top w:val="none" w:sz="0" w:space="0" w:color="auto"/>
                    <w:left w:val="none" w:sz="0" w:space="0" w:color="auto"/>
                    <w:bottom w:val="none" w:sz="0" w:space="0" w:color="auto"/>
                    <w:right w:val="none" w:sz="0" w:space="0" w:color="auto"/>
                  </w:divBdr>
                  <w:divsChild>
                    <w:div w:id="1646620065">
                      <w:marLeft w:val="0"/>
                      <w:marRight w:val="0"/>
                      <w:marTop w:val="0"/>
                      <w:marBottom w:val="0"/>
                      <w:divBdr>
                        <w:top w:val="none" w:sz="0" w:space="0" w:color="auto"/>
                        <w:left w:val="none" w:sz="0" w:space="0" w:color="auto"/>
                        <w:bottom w:val="none" w:sz="0" w:space="0" w:color="auto"/>
                        <w:right w:val="none" w:sz="0" w:space="0" w:color="auto"/>
                      </w:divBdr>
                    </w:div>
                  </w:divsChild>
                </w:div>
                <w:div w:id="827937594">
                  <w:marLeft w:val="0"/>
                  <w:marRight w:val="0"/>
                  <w:marTop w:val="0"/>
                  <w:marBottom w:val="0"/>
                  <w:divBdr>
                    <w:top w:val="none" w:sz="0" w:space="0" w:color="auto"/>
                    <w:left w:val="none" w:sz="0" w:space="0" w:color="auto"/>
                    <w:bottom w:val="none" w:sz="0" w:space="0" w:color="auto"/>
                    <w:right w:val="none" w:sz="0" w:space="0" w:color="auto"/>
                  </w:divBdr>
                </w:div>
              </w:divsChild>
            </w:div>
            <w:div w:id="829977824">
              <w:marLeft w:val="0"/>
              <w:marRight w:val="0"/>
              <w:marTop w:val="0"/>
              <w:marBottom w:val="0"/>
              <w:divBdr>
                <w:top w:val="none" w:sz="0" w:space="0" w:color="auto"/>
                <w:left w:val="none" w:sz="0" w:space="0" w:color="auto"/>
                <w:bottom w:val="none" w:sz="0" w:space="0" w:color="auto"/>
                <w:right w:val="none" w:sz="0" w:space="0" w:color="auto"/>
              </w:divBdr>
              <w:divsChild>
                <w:div w:id="194773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41180">
          <w:marLeft w:val="0"/>
          <w:marRight w:val="0"/>
          <w:marTop w:val="0"/>
          <w:marBottom w:val="0"/>
          <w:divBdr>
            <w:top w:val="none" w:sz="0" w:space="0" w:color="auto"/>
            <w:left w:val="none" w:sz="0" w:space="0" w:color="auto"/>
            <w:bottom w:val="none" w:sz="0" w:space="0" w:color="auto"/>
            <w:right w:val="none" w:sz="0" w:space="0" w:color="auto"/>
          </w:divBdr>
          <w:divsChild>
            <w:div w:id="146675638">
              <w:marLeft w:val="0"/>
              <w:marRight w:val="0"/>
              <w:marTop w:val="0"/>
              <w:marBottom w:val="0"/>
              <w:divBdr>
                <w:top w:val="none" w:sz="0" w:space="0" w:color="auto"/>
                <w:left w:val="none" w:sz="0" w:space="0" w:color="auto"/>
                <w:bottom w:val="none" w:sz="0" w:space="0" w:color="auto"/>
                <w:right w:val="none" w:sz="0" w:space="0" w:color="auto"/>
              </w:divBdr>
              <w:divsChild>
                <w:div w:id="1298990217">
                  <w:marLeft w:val="0"/>
                  <w:marRight w:val="0"/>
                  <w:marTop w:val="0"/>
                  <w:marBottom w:val="0"/>
                  <w:divBdr>
                    <w:top w:val="none" w:sz="0" w:space="0" w:color="auto"/>
                    <w:left w:val="none" w:sz="0" w:space="0" w:color="auto"/>
                    <w:bottom w:val="none" w:sz="0" w:space="0" w:color="auto"/>
                    <w:right w:val="none" w:sz="0" w:space="0" w:color="auto"/>
                  </w:divBdr>
                </w:div>
              </w:divsChild>
            </w:div>
            <w:div w:id="997608255">
              <w:marLeft w:val="0"/>
              <w:marRight w:val="0"/>
              <w:marTop w:val="0"/>
              <w:marBottom w:val="0"/>
              <w:divBdr>
                <w:top w:val="none" w:sz="0" w:space="0" w:color="auto"/>
                <w:left w:val="none" w:sz="0" w:space="0" w:color="auto"/>
                <w:bottom w:val="none" w:sz="0" w:space="0" w:color="auto"/>
                <w:right w:val="none" w:sz="0" w:space="0" w:color="auto"/>
              </w:divBdr>
            </w:div>
            <w:div w:id="734010547">
              <w:marLeft w:val="0"/>
              <w:marRight w:val="0"/>
              <w:marTop w:val="0"/>
              <w:marBottom w:val="0"/>
              <w:divBdr>
                <w:top w:val="none" w:sz="0" w:space="0" w:color="auto"/>
                <w:left w:val="none" w:sz="0" w:space="0" w:color="auto"/>
                <w:bottom w:val="none" w:sz="0" w:space="0" w:color="auto"/>
                <w:right w:val="none" w:sz="0" w:space="0" w:color="auto"/>
              </w:divBdr>
              <w:divsChild>
                <w:div w:id="1301228838">
                  <w:marLeft w:val="0"/>
                  <w:marRight w:val="0"/>
                  <w:marTop w:val="0"/>
                  <w:marBottom w:val="0"/>
                  <w:divBdr>
                    <w:top w:val="none" w:sz="0" w:space="0" w:color="auto"/>
                    <w:left w:val="none" w:sz="0" w:space="0" w:color="auto"/>
                    <w:bottom w:val="none" w:sz="0" w:space="0" w:color="auto"/>
                    <w:right w:val="none" w:sz="0" w:space="0" w:color="auto"/>
                  </w:divBdr>
                </w:div>
              </w:divsChild>
            </w:div>
            <w:div w:id="540944627">
              <w:marLeft w:val="0"/>
              <w:marRight w:val="0"/>
              <w:marTop w:val="0"/>
              <w:marBottom w:val="0"/>
              <w:divBdr>
                <w:top w:val="none" w:sz="0" w:space="0" w:color="auto"/>
                <w:left w:val="none" w:sz="0" w:space="0" w:color="auto"/>
                <w:bottom w:val="none" w:sz="0" w:space="0" w:color="auto"/>
                <w:right w:val="none" w:sz="0" w:space="0" w:color="auto"/>
              </w:divBdr>
            </w:div>
            <w:div w:id="1929148653">
              <w:marLeft w:val="0"/>
              <w:marRight w:val="0"/>
              <w:marTop w:val="0"/>
              <w:marBottom w:val="0"/>
              <w:divBdr>
                <w:top w:val="none" w:sz="0" w:space="0" w:color="auto"/>
                <w:left w:val="none" w:sz="0" w:space="0" w:color="auto"/>
                <w:bottom w:val="none" w:sz="0" w:space="0" w:color="auto"/>
                <w:right w:val="none" w:sz="0" w:space="0" w:color="auto"/>
              </w:divBdr>
              <w:divsChild>
                <w:div w:id="11542116">
                  <w:marLeft w:val="0"/>
                  <w:marRight w:val="0"/>
                  <w:marTop w:val="0"/>
                  <w:marBottom w:val="0"/>
                  <w:divBdr>
                    <w:top w:val="none" w:sz="0" w:space="0" w:color="auto"/>
                    <w:left w:val="none" w:sz="0" w:space="0" w:color="auto"/>
                    <w:bottom w:val="none" w:sz="0" w:space="0" w:color="auto"/>
                    <w:right w:val="none" w:sz="0" w:space="0" w:color="auto"/>
                  </w:divBdr>
                  <w:divsChild>
                    <w:div w:id="72047842">
                      <w:marLeft w:val="0"/>
                      <w:marRight w:val="0"/>
                      <w:marTop w:val="0"/>
                      <w:marBottom w:val="0"/>
                      <w:divBdr>
                        <w:top w:val="none" w:sz="0" w:space="0" w:color="auto"/>
                        <w:left w:val="none" w:sz="0" w:space="0" w:color="auto"/>
                        <w:bottom w:val="none" w:sz="0" w:space="0" w:color="auto"/>
                        <w:right w:val="none" w:sz="0" w:space="0" w:color="auto"/>
                      </w:divBdr>
                      <w:divsChild>
                        <w:div w:id="1536308308">
                          <w:marLeft w:val="0"/>
                          <w:marRight w:val="0"/>
                          <w:marTop w:val="0"/>
                          <w:marBottom w:val="0"/>
                          <w:divBdr>
                            <w:top w:val="none" w:sz="0" w:space="0" w:color="auto"/>
                            <w:left w:val="none" w:sz="0" w:space="0" w:color="auto"/>
                            <w:bottom w:val="none" w:sz="0" w:space="0" w:color="auto"/>
                            <w:right w:val="none" w:sz="0" w:space="0" w:color="auto"/>
                          </w:divBdr>
                          <w:divsChild>
                            <w:div w:id="1549220877">
                              <w:marLeft w:val="0"/>
                              <w:marRight w:val="0"/>
                              <w:marTop w:val="0"/>
                              <w:marBottom w:val="0"/>
                              <w:divBdr>
                                <w:top w:val="none" w:sz="0" w:space="0" w:color="auto"/>
                                <w:left w:val="none" w:sz="0" w:space="0" w:color="auto"/>
                                <w:bottom w:val="none" w:sz="0" w:space="0" w:color="auto"/>
                                <w:right w:val="none" w:sz="0" w:space="0" w:color="auto"/>
                              </w:divBdr>
                              <w:divsChild>
                                <w:div w:id="1789276895">
                                  <w:marLeft w:val="0"/>
                                  <w:marRight w:val="0"/>
                                  <w:marTop w:val="0"/>
                                  <w:marBottom w:val="0"/>
                                  <w:divBdr>
                                    <w:top w:val="none" w:sz="0" w:space="0" w:color="auto"/>
                                    <w:left w:val="none" w:sz="0" w:space="0" w:color="auto"/>
                                    <w:bottom w:val="none" w:sz="0" w:space="0" w:color="auto"/>
                                    <w:right w:val="none" w:sz="0" w:space="0" w:color="auto"/>
                                  </w:divBdr>
                                  <w:divsChild>
                                    <w:div w:id="1586766685">
                                      <w:marLeft w:val="0"/>
                                      <w:marRight w:val="0"/>
                                      <w:marTop w:val="0"/>
                                      <w:marBottom w:val="0"/>
                                      <w:divBdr>
                                        <w:top w:val="none" w:sz="0" w:space="0" w:color="auto"/>
                                        <w:left w:val="none" w:sz="0" w:space="0" w:color="auto"/>
                                        <w:bottom w:val="none" w:sz="0" w:space="0" w:color="auto"/>
                                        <w:right w:val="none" w:sz="0" w:space="0" w:color="auto"/>
                                      </w:divBdr>
                                      <w:divsChild>
                                        <w:div w:id="2065828702">
                                          <w:marLeft w:val="0"/>
                                          <w:marRight w:val="225"/>
                                          <w:marTop w:val="0"/>
                                          <w:marBottom w:val="0"/>
                                          <w:divBdr>
                                            <w:top w:val="none" w:sz="0" w:space="0" w:color="auto"/>
                                            <w:left w:val="none" w:sz="0" w:space="0" w:color="auto"/>
                                            <w:bottom w:val="none" w:sz="0" w:space="0" w:color="auto"/>
                                            <w:right w:val="none" w:sz="0" w:space="0" w:color="auto"/>
                                          </w:divBdr>
                                        </w:div>
                                        <w:div w:id="1291979475">
                                          <w:marLeft w:val="0"/>
                                          <w:marRight w:val="0"/>
                                          <w:marTop w:val="0"/>
                                          <w:marBottom w:val="0"/>
                                          <w:divBdr>
                                            <w:top w:val="none" w:sz="0" w:space="0" w:color="auto"/>
                                            <w:left w:val="none" w:sz="0" w:space="0" w:color="auto"/>
                                            <w:bottom w:val="none" w:sz="0" w:space="0" w:color="auto"/>
                                            <w:right w:val="none" w:sz="0" w:space="0" w:color="auto"/>
                                          </w:divBdr>
                                          <w:divsChild>
                                            <w:div w:id="378163445">
                                              <w:marLeft w:val="0"/>
                                              <w:marRight w:val="0"/>
                                              <w:marTop w:val="0"/>
                                              <w:marBottom w:val="0"/>
                                              <w:divBdr>
                                                <w:top w:val="none" w:sz="0" w:space="0" w:color="auto"/>
                                                <w:left w:val="none" w:sz="0" w:space="0" w:color="auto"/>
                                                <w:bottom w:val="none" w:sz="0" w:space="0" w:color="auto"/>
                                                <w:right w:val="none" w:sz="0" w:space="0" w:color="auto"/>
                                              </w:divBdr>
                                            </w:div>
                                            <w:div w:id="14754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48837">
                                      <w:marLeft w:val="0"/>
                                      <w:marRight w:val="0"/>
                                      <w:marTop w:val="0"/>
                                      <w:marBottom w:val="0"/>
                                      <w:divBdr>
                                        <w:top w:val="none" w:sz="0" w:space="0" w:color="auto"/>
                                        <w:left w:val="none" w:sz="0" w:space="0" w:color="auto"/>
                                        <w:bottom w:val="none" w:sz="0" w:space="0" w:color="auto"/>
                                        <w:right w:val="none" w:sz="0" w:space="0" w:color="auto"/>
                                      </w:divBdr>
                                    </w:div>
                                    <w:div w:id="1532105747">
                                      <w:marLeft w:val="0"/>
                                      <w:marRight w:val="0"/>
                                      <w:marTop w:val="0"/>
                                      <w:marBottom w:val="0"/>
                                      <w:divBdr>
                                        <w:top w:val="none" w:sz="0" w:space="0" w:color="auto"/>
                                        <w:left w:val="none" w:sz="0" w:space="0" w:color="auto"/>
                                        <w:bottom w:val="none" w:sz="0" w:space="0" w:color="auto"/>
                                        <w:right w:val="none" w:sz="0" w:space="0" w:color="auto"/>
                                      </w:divBdr>
                                    </w:div>
                                    <w:div w:id="1685740309">
                                      <w:marLeft w:val="-225"/>
                                      <w:marRight w:val="-225"/>
                                      <w:marTop w:val="0"/>
                                      <w:marBottom w:val="0"/>
                                      <w:divBdr>
                                        <w:top w:val="none" w:sz="0" w:space="0" w:color="auto"/>
                                        <w:left w:val="none" w:sz="0" w:space="0" w:color="auto"/>
                                        <w:bottom w:val="none" w:sz="0" w:space="0" w:color="auto"/>
                                        <w:right w:val="none" w:sz="0" w:space="0" w:color="auto"/>
                                      </w:divBdr>
                                      <w:divsChild>
                                        <w:div w:id="5236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42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aard.be/nieuws/een-waalse-kijk-op-de-vlaamse-geschiedenis/47881242.html"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ndaard.be/economie/de-draai-van-hadrianus/47580530.html"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884</Words>
  <Characters>4868</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Molijn, Miriam</dc:creator>
  <cp:keywords/>
  <dc:description/>
  <cp:lastModifiedBy>Molijn, Miriam</cp:lastModifiedBy>
  <cp:revision>3</cp:revision>
  <dcterms:created xsi:type="dcterms:W3CDTF">2025-07-11T08:35:00Z</dcterms:created>
  <dcterms:modified xsi:type="dcterms:W3CDTF">2025-07-11T08:39:00Z</dcterms:modified>
</cp:coreProperties>
</file>